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2931" w14:textId="34DFF7DB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color w:val="000000"/>
          <w:sz w:val="16"/>
          <w:szCs w:val="16"/>
          <w:lang w:val="en-US"/>
        </w:rPr>
      </w:pPr>
      <w:r w:rsidRPr="00F75227">
        <w:rPr>
          <w:rFonts w:asciiTheme="majorHAnsi" w:hAnsiTheme="majorHAnsi" w:cstheme="majorHAnsi"/>
          <w:color w:val="000000"/>
          <w:sz w:val="16"/>
          <w:szCs w:val="16"/>
          <w:lang w:val="en-US"/>
        </w:rPr>
        <w:t xml:space="preserve">Prepared by the Secretariat </w:t>
      </w:r>
      <w:r w:rsidR="00F75227" w:rsidRPr="00F75227">
        <w:rPr>
          <w:rFonts w:asciiTheme="majorHAnsi" w:hAnsiTheme="majorHAnsi" w:cstheme="majorHAnsi"/>
          <w:color w:val="000000"/>
          <w:sz w:val="16"/>
          <w:szCs w:val="16"/>
          <w:lang w:val="en-US"/>
        </w:rPr>
        <w:t>of</w:t>
      </w:r>
      <w:r w:rsidRPr="00F75227">
        <w:rPr>
          <w:rFonts w:asciiTheme="majorHAnsi" w:hAnsiTheme="majorHAnsi" w:cstheme="majorHAnsi"/>
          <w:color w:val="000000"/>
          <w:sz w:val="16"/>
          <w:szCs w:val="16"/>
          <w:lang w:val="en-US"/>
        </w:rPr>
        <w:t xml:space="preserve"> the Scientists’ Coalition for an Effective Plastics Treaty </w:t>
      </w:r>
    </w:p>
    <w:p w14:paraId="5D4602A2" w14:textId="51E6BCA4" w:rsidR="00B254E0" w:rsidRPr="00F75227" w:rsidRDefault="00000000" w:rsidP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63" w:lineRule="auto"/>
        <w:ind w:left="2" w:right="530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inline distT="19050" distB="19050" distL="19050" distR="19050" wp14:anchorId="1A135EB9" wp14:editId="742591EE">
            <wp:extent cx="1733550" cy="45593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5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 w:rsidRPr="00F75227">
        <w:rPr>
          <w:rFonts w:asciiTheme="majorHAnsi" w:hAnsiTheme="majorHAnsi" w:cstheme="majorHAnsi"/>
          <w:color w:val="000000"/>
          <w:lang w:val="en-US"/>
        </w:rPr>
        <w:tab/>
      </w:r>
      <w:r w:rsidR="00F75227">
        <w:rPr>
          <w:rFonts w:asciiTheme="majorHAnsi" w:hAnsiTheme="majorHAnsi" w:cstheme="majorHAnsi"/>
          <w:color w:val="000000"/>
          <w:lang w:val="en-US"/>
        </w:rPr>
        <w:tab/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Date: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08</w:t>
      </w:r>
      <w:r w:rsidRPr="00F75227">
        <w:rPr>
          <w:rFonts w:asciiTheme="majorHAnsi" w:hAnsiTheme="majorHAnsi" w:cstheme="majorHAnsi"/>
          <w:color w:val="000000"/>
          <w:lang w:val="en-US"/>
        </w:rPr>
        <w:t>.0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2</w:t>
      </w:r>
      <w:r w:rsidRPr="00F75227">
        <w:rPr>
          <w:rFonts w:asciiTheme="majorHAnsi" w:hAnsiTheme="majorHAnsi" w:cstheme="majorHAnsi"/>
          <w:color w:val="000000"/>
          <w:lang w:val="en-US"/>
        </w:rPr>
        <w:t>.2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4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br/>
      </w:r>
      <w:r w:rsidR="00F75227" w:rsidRPr="00F75227">
        <w:rPr>
          <w:rFonts w:asciiTheme="majorHAnsi" w:hAnsiTheme="majorHAnsi" w:cstheme="majorHAnsi"/>
          <w:color w:val="000000"/>
          <w:lang w:val="en-US"/>
        </w:rPr>
        <w:br/>
      </w:r>
      <w:r w:rsidRPr="00F75227">
        <w:rPr>
          <w:rFonts w:asciiTheme="majorHAnsi" w:eastAsia="Cambria" w:hAnsiTheme="majorHAnsi" w:cstheme="majorHAnsi"/>
          <w:b/>
          <w:color w:val="0A3C5D"/>
          <w:sz w:val="28"/>
          <w:szCs w:val="28"/>
          <w:lang w:val="en-US"/>
        </w:rPr>
        <w:t>A Brief Introduction to the Scientists’ Coalition</w:t>
      </w:r>
      <w:r w:rsidRPr="00F75227">
        <w:rPr>
          <w:rFonts w:asciiTheme="majorHAnsi" w:eastAsia="Cambria" w:hAnsiTheme="majorHAnsi" w:cstheme="majorHAnsi"/>
          <w:b/>
          <w:color w:val="0A3C5D"/>
          <w:sz w:val="31"/>
          <w:szCs w:val="31"/>
          <w:lang w:val="en-US"/>
        </w:rPr>
        <w:t xml:space="preserve">  </w:t>
      </w:r>
    </w:p>
    <w:p w14:paraId="61DFE5C7" w14:textId="45F96206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86" w:lineRule="auto"/>
        <w:ind w:right="-5" w:firstLine="26"/>
        <w:jc w:val="both"/>
        <w:rPr>
          <w:rFonts w:asciiTheme="majorHAnsi" w:hAnsiTheme="majorHAnsi" w:cstheme="majorHAnsi"/>
          <w:i/>
          <w:color w:val="0A3C5D"/>
          <w:lang w:val="en-US"/>
        </w:rPr>
      </w:pPr>
      <w:r w:rsidRPr="00F75227">
        <w:rPr>
          <w:rFonts w:asciiTheme="majorHAnsi" w:hAnsiTheme="majorHAnsi" w:cstheme="majorHAnsi"/>
          <w:i/>
          <w:color w:val="0A3C5D"/>
          <w:lang w:val="en-US"/>
        </w:rPr>
        <w:t xml:space="preserve">The Scientists' Coalition for an Effective Plastics Treaty is an international network </w:t>
      </w:r>
      <w:r w:rsidR="00F75227" w:rsidRPr="00F75227">
        <w:rPr>
          <w:rFonts w:asciiTheme="majorHAnsi" w:hAnsiTheme="majorHAnsi" w:cstheme="majorHAnsi"/>
          <w:i/>
          <w:color w:val="0A3C5D"/>
          <w:lang w:val="en-US"/>
        </w:rPr>
        <w:t>of diverse</w:t>
      </w:r>
      <w:r w:rsidRPr="00F75227">
        <w:rPr>
          <w:rFonts w:asciiTheme="majorHAnsi" w:hAnsiTheme="majorHAnsi" w:cstheme="majorHAnsi"/>
          <w:i/>
          <w:color w:val="0A3C5D"/>
          <w:lang w:val="en-US"/>
        </w:rPr>
        <w:t xml:space="preserve">, independent scientific and technical experts seeking to contribute with </w:t>
      </w:r>
      <w:r w:rsidR="00F75227" w:rsidRPr="00F75227">
        <w:rPr>
          <w:rFonts w:asciiTheme="majorHAnsi" w:hAnsiTheme="majorHAnsi" w:cstheme="majorHAnsi"/>
          <w:i/>
          <w:color w:val="0A3C5D"/>
          <w:lang w:val="en-US"/>
        </w:rPr>
        <w:t>scientific knowledge</w:t>
      </w:r>
      <w:r w:rsidRPr="00F75227">
        <w:rPr>
          <w:rFonts w:asciiTheme="majorHAnsi" w:hAnsiTheme="majorHAnsi" w:cstheme="majorHAnsi"/>
          <w:i/>
          <w:color w:val="0A3C5D"/>
          <w:lang w:val="en-US"/>
        </w:rPr>
        <w:t xml:space="preserve"> to decision makers and the public involved in the negotiations towards a global agreement to end plastic pollution.  </w:t>
      </w:r>
    </w:p>
    <w:p w14:paraId="657EF6D5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5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About the Coalition </w:t>
      </w:r>
    </w:p>
    <w:p w14:paraId="52D026AA" w14:textId="4A4CB3C5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86" w:lineRule="auto"/>
        <w:ind w:left="10" w:right="-6"/>
        <w:jc w:val="both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 xml:space="preserve">Scientists’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Coalition was formed in 2022, following the decision of the United Nations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Environment Assembly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(UNEA) to start the negotiations towards a treaty to end plastic pollution.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The Scientists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’ Coalition currently has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3</w:t>
      </w:r>
      <w:r w:rsidRPr="00F75227">
        <w:rPr>
          <w:rFonts w:asciiTheme="majorHAnsi" w:hAnsiTheme="majorHAnsi" w:cstheme="majorHAnsi"/>
          <w:color w:val="000000"/>
          <w:lang w:val="en-US"/>
        </w:rPr>
        <w:t>00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+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members from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5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0 different countries, covering a broad range of expertise. The members of the Scientists’ Coalition have endorsed the Scientists’ Declaration and proved a track record of working on plastics pollution. </w:t>
      </w:r>
    </w:p>
    <w:p w14:paraId="16682712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The goals of the Scientists’ Coalition </w:t>
      </w:r>
    </w:p>
    <w:p w14:paraId="34AF92D0" w14:textId="57A65872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86" w:lineRule="auto"/>
        <w:ind w:left="11" w:right="2" w:hanging="3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 xml:space="preserve">The goal of the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 xml:space="preserve">Scientists’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Coalition is to achieve an effective global plastics treaty based on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robust evidence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to inform decision-making aligned with the precautionary principle, pursuant to </w:t>
      </w:r>
      <w:r w:rsidRPr="00F75227">
        <w:rPr>
          <w:rFonts w:asciiTheme="majorHAnsi" w:hAnsiTheme="majorHAnsi" w:cstheme="majorHAnsi"/>
          <w:color w:val="0563C1"/>
          <w:u w:val="single"/>
          <w:lang w:val="en-US"/>
        </w:rPr>
        <w:t xml:space="preserve">UNEA Resolution 5/14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in the interest of protecting public and planetary health.  </w:t>
      </w:r>
    </w:p>
    <w:p w14:paraId="4EA01505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2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Our activities </w:t>
      </w:r>
    </w:p>
    <w:p w14:paraId="6E534A63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76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eastAsia="Noto Sans Symbols" w:hAnsiTheme="majorHAnsi" w:cstheme="majorHAnsi"/>
          <w:color w:val="000000"/>
          <w:lang w:val="en-US"/>
        </w:rPr>
        <w:t xml:space="preserve">•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Participation in events and major milestones </w:t>
      </w:r>
    </w:p>
    <w:p w14:paraId="0C59B58C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376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eastAsia="Noto Sans Symbols" w:hAnsiTheme="majorHAnsi" w:cstheme="majorHAnsi"/>
          <w:color w:val="000000"/>
          <w:lang w:val="en-US"/>
        </w:rPr>
        <w:t xml:space="preserve">•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Engagement with governments and other stakeholders </w:t>
      </w:r>
    </w:p>
    <w:p w14:paraId="68967FD1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376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eastAsia="Noto Sans Symbols" w:hAnsiTheme="majorHAnsi" w:cstheme="majorHAnsi"/>
          <w:color w:val="000000"/>
          <w:lang w:val="en-US"/>
        </w:rPr>
        <w:t xml:space="preserve">•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Scientific synthesis  </w:t>
      </w:r>
    </w:p>
    <w:p w14:paraId="70B26B76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23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Membership </w:t>
      </w:r>
    </w:p>
    <w:p w14:paraId="07D17559" w14:textId="3482008D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87" w:lineRule="auto"/>
        <w:ind w:left="23" w:right="-3" w:firstLine="2"/>
        <w:jc w:val="both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 xml:space="preserve">Membership in the Coalition is open to independent scientists, technical experts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and knowledge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holders with experience relat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ed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to plastics production, </w:t>
      </w:r>
      <w:proofErr w:type="gramStart"/>
      <w:r w:rsidRPr="00F75227">
        <w:rPr>
          <w:rFonts w:asciiTheme="majorHAnsi" w:hAnsiTheme="majorHAnsi" w:cstheme="majorHAnsi"/>
          <w:color w:val="000000"/>
          <w:lang w:val="en-US"/>
        </w:rPr>
        <w:t>consumption</w:t>
      </w:r>
      <w:proofErr w:type="gramEnd"/>
      <w:r w:rsidRPr="00F75227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and pollution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.  </w:t>
      </w:r>
    </w:p>
    <w:p w14:paraId="51E7D045" w14:textId="6E2D4E9C" w:rsidR="00F75227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419" w:lineRule="auto"/>
        <w:ind w:left="12" w:right="1627" w:hanging="1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>The membership form is available at: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 xml:space="preserve"> </w:t>
      </w:r>
      <w:hyperlink r:id="rId8" w:history="1">
        <w:r w:rsidR="00F75227" w:rsidRPr="00F75227">
          <w:rPr>
            <w:rStyle w:val="Hyperlink"/>
            <w:rFonts w:asciiTheme="majorHAnsi" w:hAnsiTheme="majorHAnsi" w:cstheme="majorHAnsi"/>
            <w:lang w:val="en-US"/>
          </w:rPr>
          <w:t>https://forms.gle/sZkcXk8dmRydtrvf8</w:t>
        </w:r>
      </w:hyperlink>
    </w:p>
    <w:p w14:paraId="098F84F8" w14:textId="34F50F69" w:rsidR="00B254E0" w:rsidRPr="00F75227" w:rsidRDefault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419" w:lineRule="auto"/>
        <w:ind w:left="12" w:right="1627" w:hanging="1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>Organization</w:t>
      </w:r>
      <w:r w:rsidR="00000000"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 </w:t>
      </w:r>
    </w:p>
    <w:p w14:paraId="61ECC2F5" w14:textId="0A469A1D" w:rsidR="00B254E0" w:rsidRPr="00F75227" w:rsidRDefault="00000000" w:rsidP="00245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86" w:lineRule="auto"/>
        <w:jc w:val="both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>The Scientists’ Coalition is led by a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Steering Committee. The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Steering Committee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is responsible for the direction of work of the Scientists’ Coalition and approves outputs from the working groups. </w:t>
      </w:r>
    </w:p>
    <w:p w14:paraId="15C899B6" w14:textId="52B2E574" w:rsidR="00F75227" w:rsidRPr="00F75227" w:rsidRDefault="00000000" w:rsidP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8"/>
        <w:rPr>
          <w:rFonts w:asciiTheme="majorHAnsi" w:hAnsiTheme="majorHAnsi" w:cstheme="majorHAnsi"/>
          <w:i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i/>
          <w:color w:val="0A3C5D"/>
          <w:sz w:val="24"/>
          <w:szCs w:val="24"/>
          <w:lang w:val="en-US"/>
        </w:rPr>
        <w:t xml:space="preserve">Steering Committee Members: </w:t>
      </w:r>
    </w:p>
    <w:p w14:paraId="392A7F91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Trisia Farrelly, New Zealand (Coordinator)</w:t>
      </w:r>
    </w:p>
    <w:p w14:paraId="2E6CA635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Bethanie Carney-Almroth, University of Gothenburg, Sweden (Co-Coordinator)</w:t>
      </w:r>
    </w:p>
    <w:p w14:paraId="19311280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Richard Charles Thompson, University of Plymouth, United Kingdom (Co-Coordinator)</w:t>
      </w:r>
    </w:p>
    <w:p w14:paraId="0A9F8AC6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</w:rPr>
      </w:pPr>
      <w:r w:rsidRPr="00F75227">
        <w:rPr>
          <w:rFonts w:asciiTheme="majorHAnsi" w:eastAsia="Times New Roman" w:hAnsiTheme="majorHAnsi" w:cstheme="majorHAnsi"/>
          <w:color w:val="212529"/>
        </w:rPr>
        <w:t xml:space="preserve">Amila Abeynayaka,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Institute</w:t>
      </w:r>
      <w:proofErr w:type="spellEnd"/>
      <w:r w:rsidRPr="00F75227">
        <w:rPr>
          <w:rFonts w:asciiTheme="majorHAnsi" w:eastAsia="Times New Roman" w:hAnsiTheme="majorHAnsi" w:cstheme="majorHAnsi"/>
          <w:color w:val="212529"/>
        </w:rPr>
        <w:t xml:space="preserve"> for Global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Environmental</w:t>
      </w:r>
      <w:proofErr w:type="spellEnd"/>
      <w:r w:rsidRPr="00F75227">
        <w:rPr>
          <w:rFonts w:asciiTheme="majorHAnsi" w:eastAsia="Times New Roman" w:hAnsiTheme="majorHAnsi" w:cstheme="majorHAnsi"/>
          <w:color w:val="212529"/>
        </w:rPr>
        <w:t xml:space="preserve">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Strategies</w:t>
      </w:r>
      <w:proofErr w:type="spellEnd"/>
      <w:r w:rsidRPr="00F75227">
        <w:rPr>
          <w:rFonts w:asciiTheme="majorHAnsi" w:eastAsia="Times New Roman" w:hAnsiTheme="majorHAnsi" w:cstheme="majorHAnsi"/>
          <w:color w:val="212529"/>
        </w:rPr>
        <w:t>, Japan</w:t>
      </w:r>
    </w:p>
    <w:p w14:paraId="259B9257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lastRenderedPageBreak/>
        <w:t>Aprilia Nidia Rinasti, Asian Institute of Technology, Thailand</w:t>
      </w:r>
    </w:p>
    <w:p w14:paraId="5C49E739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Daniel Foster Akrofi, University of Lincoln, United Kingdom/Ghana</w:t>
      </w:r>
    </w:p>
    <w:p w14:paraId="1A386AD3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Ibrahim Issifu, The University of British Columbia, Canada</w:t>
      </w:r>
    </w:p>
    <w:p w14:paraId="0166D076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 xml:space="preserve">Marie-France Dignac, INRAE (French National Research Institute for Agriculture, </w:t>
      </w:r>
      <w:proofErr w:type="gramStart"/>
      <w:r w:rsidRPr="00F75227">
        <w:rPr>
          <w:rFonts w:asciiTheme="majorHAnsi" w:eastAsia="Times New Roman" w:hAnsiTheme="majorHAnsi" w:cstheme="majorHAnsi"/>
          <w:color w:val="212529"/>
          <w:lang w:val="en-US"/>
        </w:rPr>
        <w:t>Food</w:t>
      </w:r>
      <w:proofErr w:type="gramEnd"/>
      <w:r w:rsidRPr="00F75227">
        <w:rPr>
          <w:rFonts w:asciiTheme="majorHAnsi" w:eastAsia="Times New Roman" w:hAnsiTheme="majorHAnsi" w:cstheme="majorHAnsi"/>
          <w:color w:val="212529"/>
          <w:lang w:val="en-US"/>
        </w:rPr>
        <w:t xml:space="preserve"> and the Environment), France</w:t>
      </w:r>
    </w:p>
    <w:p w14:paraId="6057EDFF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fr-FR"/>
        </w:rPr>
      </w:pPr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Marina Fernandez, Instituto de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Biología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y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Medicina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Experimental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,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Consejo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Nacional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de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Investigaciones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Científicas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y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  <w:lang w:val="fr-FR"/>
        </w:rPr>
        <w:t>Técnicas</w:t>
      </w:r>
      <w:proofErr w:type="spellEnd"/>
      <w:r w:rsidRPr="00F75227">
        <w:rPr>
          <w:rFonts w:asciiTheme="majorHAnsi" w:eastAsia="Times New Roman" w:hAnsiTheme="majorHAnsi" w:cstheme="majorHAnsi"/>
          <w:color w:val="212529"/>
          <w:lang w:val="fr-FR"/>
        </w:rPr>
        <w:t xml:space="preserve"> (IBYME-CONICET), Argentina</w:t>
      </w:r>
    </w:p>
    <w:p w14:paraId="28523325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Martin Wagner, Norwegian University of Science and Technology, Norway</w:t>
      </w:r>
    </w:p>
    <w:p w14:paraId="7480D9C5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Patricia Villarrubia-Gómez, Stockholm Resilience Centre &amp; Stockholm University, Sweden</w:t>
      </w:r>
    </w:p>
    <w:p w14:paraId="0E2F57C6" w14:textId="77777777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  <w:lang w:val="en-US"/>
        </w:rPr>
      </w:pPr>
      <w:r w:rsidRPr="00F75227">
        <w:rPr>
          <w:rFonts w:asciiTheme="majorHAnsi" w:eastAsia="Times New Roman" w:hAnsiTheme="majorHAnsi" w:cstheme="majorHAnsi"/>
          <w:color w:val="212529"/>
          <w:lang w:val="en-US"/>
        </w:rPr>
        <w:t>Rufino Varea, The University of the South Pacific, Fiji</w:t>
      </w:r>
    </w:p>
    <w:p w14:paraId="428CE976" w14:textId="200BF50D" w:rsidR="00F75227" w:rsidRPr="00F75227" w:rsidRDefault="00F75227" w:rsidP="00F7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12529"/>
        </w:rPr>
      </w:pPr>
      <w:r w:rsidRPr="00F75227">
        <w:rPr>
          <w:rFonts w:asciiTheme="majorHAnsi" w:eastAsia="Times New Roman" w:hAnsiTheme="majorHAnsi" w:cstheme="majorHAnsi"/>
          <w:color w:val="212529"/>
        </w:rPr>
        <w:t xml:space="preserve">Sedat Gündoğdu,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Çukurova</w:t>
      </w:r>
      <w:proofErr w:type="spellEnd"/>
      <w:r w:rsidRPr="00F75227">
        <w:rPr>
          <w:rFonts w:asciiTheme="majorHAnsi" w:eastAsia="Times New Roman" w:hAnsiTheme="majorHAnsi" w:cstheme="majorHAnsi"/>
          <w:color w:val="212529"/>
        </w:rPr>
        <w:t xml:space="preserve">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University</w:t>
      </w:r>
      <w:proofErr w:type="spellEnd"/>
      <w:r w:rsidRPr="00F75227">
        <w:rPr>
          <w:rFonts w:asciiTheme="majorHAnsi" w:eastAsia="Times New Roman" w:hAnsiTheme="majorHAnsi" w:cstheme="majorHAnsi"/>
          <w:color w:val="212529"/>
        </w:rPr>
        <w:t xml:space="preserve">, </w:t>
      </w:r>
      <w:proofErr w:type="spellStart"/>
      <w:r w:rsidRPr="00F75227">
        <w:rPr>
          <w:rFonts w:asciiTheme="majorHAnsi" w:eastAsia="Times New Roman" w:hAnsiTheme="majorHAnsi" w:cstheme="majorHAnsi"/>
          <w:color w:val="212529"/>
        </w:rPr>
        <w:t>Turkey</w:t>
      </w:r>
      <w:proofErr w:type="spellEnd"/>
    </w:p>
    <w:p w14:paraId="49E4B493" w14:textId="77777777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23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 xml:space="preserve">Funding </w:t>
      </w:r>
    </w:p>
    <w:p w14:paraId="65F03A4D" w14:textId="7418465F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87" w:lineRule="auto"/>
        <w:ind w:left="20" w:right="-2" w:hanging="9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 xml:space="preserve">The Scientists’ Coalition is a fully independent body. The Coalition members and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the Steering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Committee are contributing in a voluntary manner with no dedicated funding. </w:t>
      </w:r>
    </w:p>
    <w:p w14:paraId="4BF98014" w14:textId="5D6E6582" w:rsidR="00B254E0" w:rsidRPr="00F752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86" w:lineRule="auto"/>
        <w:ind w:left="6" w:right="-2" w:firstLine="18"/>
        <w:jc w:val="both"/>
        <w:rPr>
          <w:rFonts w:asciiTheme="majorHAnsi" w:hAnsiTheme="majorHAnsi" w:cstheme="majorHAnsi"/>
          <w:color w:val="000000"/>
          <w:lang w:val="en-US"/>
        </w:rPr>
      </w:pPr>
      <w:r w:rsidRPr="00F75227">
        <w:rPr>
          <w:rFonts w:asciiTheme="majorHAnsi" w:hAnsiTheme="majorHAnsi" w:cstheme="majorHAnsi"/>
          <w:color w:val="000000"/>
          <w:lang w:val="en-US"/>
        </w:rPr>
        <w:t xml:space="preserve">Its Secretariat is hosted by the International Knowledge Hub Against Plastics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Pollution (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ikhapp.org). The role of the Secretariat is to enable the external communication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and outreach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of the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organization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. The Secretariat and IKHAPP is financed through a grant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from the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Norwegian Agency for Development Cooperation and a grant from the </w:t>
      </w:r>
      <w:r w:rsidR="00F75227" w:rsidRPr="00F75227">
        <w:rPr>
          <w:rFonts w:asciiTheme="majorHAnsi" w:hAnsiTheme="majorHAnsi" w:cstheme="majorHAnsi"/>
          <w:color w:val="000000"/>
          <w:lang w:val="en-US"/>
        </w:rPr>
        <w:t>Norwegian Research</w:t>
      </w:r>
      <w:r w:rsidRPr="00F75227">
        <w:rPr>
          <w:rFonts w:asciiTheme="majorHAnsi" w:hAnsiTheme="majorHAnsi" w:cstheme="majorHAnsi"/>
          <w:color w:val="000000"/>
          <w:lang w:val="en-US"/>
        </w:rPr>
        <w:t xml:space="preserve"> Council.  </w:t>
      </w:r>
    </w:p>
    <w:p w14:paraId="130CBA30" w14:textId="6A4F70C4" w:rsidR="00F75227" w:rsidRPr="00F75227" w:rsidRDefault="00000000" w:rsidP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2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  <w:t>Contact information</w:t>
      </w:r>
    </w:p>
    <w:p w14:paraId="545DF471" w14:textId="2752156D" w:rsidR="00B254E0" w:rsidRPr="00F75227" w:rsidRDefault="00000000" w:rsidP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2"/>
        <w:rPr>
          <w:rFonts w:asciiTheme="majorHAnsi" w:hAnsiTheme="majorHAnsi" w:cstheme="majorHAnsi"/>
          <w:b/>
          <w:color w:val="0A3C5D"/>
          <w:sz w:val="24"/>
          <w:szCs w:val="24"/>
          <w:lang w:val="en-US"/>
        </w:rPr>
      </w:pPr>
      <w:r w:rsidRPr="00F75227">
        <w:rPr>
          <w:rFonts w:asciiTheme="majorHAnsi" w:hAnsiTheme="majorHAnsi" w:cstheme="majorHAnsi"/>
          <w:noProof/>
        </w:rPr>
        <w:drawing>
          <wp:anchor distT="19050" distB="19050" distL="19050" distR="19050" simplePos="0" relativeHeight="251658240" behindDoc="0" locked="0" layoutInCell="1" hidden="0" allowOverlap="1" wp14:anchorId="605C568A" wp14:editId="5170C85E">
            <wp:simplePos x="0" y="0"/>
            <wp:positionH relativeFrom="column">
              <wp:posOffset>5005273</wp:posOffset>
            </wp:positionH>
            <wp:positionV relativeFrom="paragraph">
              <wp:posOffset>-14350</wp:posOffset>
            </wp:positionV>
            <wp:extent cx="681355" cy="62865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75227">
        <w:rPr>
          <w:rFonts w:asciiTheme="majorHAnsi" w:hAnsiTheme="majorHAnsi" w:cstheme="majorHAnsi"/>
          <w:color w:val="000000"/>
        </w:rPr>
        <w:t xml:space="preserve">Website: </w:t>
      </w:r>
      <w:r w:rsidRPr="00F75227">
        <w:rPr>
          <w:rFonts w:asciiTheme="majorHAnsi" w:hAnsiTheme="majorHAnsi" w:cstheme="majorHAnsi"/>
          <w:color w:val="0563C1"/>
          <w:u w:val="single"/>
        </w:rPr>
        <w:t>www</w:t>
      </w:r>
      <w:r w:rsidR="00F75227" w:rsidRPr="00F75227">
        <w:rPr>
          <w:rFonts w:asciiTheme="majorHAnsi" w:hAnsiTheme="majorHAnsi" w:cstheme="majorHAnsi"/>
          <w:color w:val="0563C1"/>
          <w:u w:val="single"/>
        </w:rPr>
        <w:t>.</w:t>
      </w:r>
      <w:r w:rsidR="00F75227" w:rsidRPr="00F75227">
        <w:rPr>
          <w:rFonts w:asciiTheme="majorHAnsi" w:hAnsiTheme="majorHAnsi" w:cstheme="majorHAnsi"/>
          <w:color w:val="0563C1"/>
          <w:u w:val="single"/>
        </w:rPr>
        <w:t>ikhapp.org/scientistscoalition</w:t>
      </w:r>
      <w:r w:rsidRPr="00F75227">
        <w:rPr>
          <w:rFonts w:asciiTheme="majorHAnsi" w:hAnsiTheme="majorHAnsi" w:cstheme="majorHAnsi"/>
          <w:color w:val="0563C1"/>
        </w:rPr>
        <w:t xml:space="preserve"> </w:t>
      </w:r>
    </w:p>
    <w:p w14:paraId="07EC94C1" w14:textId="20439307" w:rsidR="00B254E0" w:rsidRPr="00F75227" w:rsidRDefault="00000000" w:rsidP="00F75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5"/>
        <w:rPr>
          <w:rFonts w:asciiTheme="majorHAnsi" w:hAnsiTheme="majorHAnsi" w:cstheme="majorHAnsi"/>
          <w:color w:val="0563C1"/>
          <w:u w:val="single"/>
        </w:rPr>
      </w:pPr>
      <w:r w:rsidRPr="00F75227">
        <w:rPr>
          <w:rFonts w:asciiTheme="majorHAnsi" w:hAnsiTheme="majorHAnsi" w:cstheme="majorHAnsi"/>
          <w:color w:val="000000"/>
        </w:rPr>
        <w:t xml:space="preserve">Email: </w:t>
      </w:r>
      <w:r w:rsidRPr="00F75227">
        <w:rPr>
          <w:rFonts w:asciiTheme="majorHAnsi" w:hAnsiTheme="majorHAnsi" w:cstheme="majorHAnsi"/>
          <w:color w:val="0563C1"/>
          <w:u w:val="single"/>
        </w:rPr>
        <w:t>scientistscoalition@ikhapp.org</w:t>
      </w:r>
    </w:p>
    <w:sectPr w:rsidR="00B254E0" w:rsidRPr="00F75227">
      <w:footerReference w:type="default" r:id="rId10"/>
      <w:pgSz w:w="11900" w:h="16820"/>
      <w:pgMar w:top="727" w:right="1371" w:bottom="765" w:left="143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F49E" w14:textId="77777777" w:rsidR="00896D6F" w:rsidRDefault="00896D6F" w:rsidP="00245752">
      <w:pPr>
        <w:spacing w:line="240" w:lineRule="auto"/>
      </w:pPr>
      <w:r>
        <w:separator/>
      </w:r>
    </w:p>
  </w:endnote>
  <w:endnote w:type="continuationSeparator" w:id="0">
    <w:p w14:paraId="240B01E2" w14:textId="77777777" w:rsidR="00896D6F" w:rsidRDefault="00896D6F" w:rsidP="0024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5604" w14:textId="77777777" w:rsidR="00245752" w:rsidRDefault="00245752" w:rsidP="00245752">
    <w:pPr>
      <w:pStyle w:val="Footer"/>
      <w:jc w:val="center"/>
      <w:rPr>
        <w:rFonts w:asciiTheme="majorHAnsi" w:hAnsiTheme="majorHAnsi" w:cstheme="majorHAnsi"/>
        <w:color w:val="0563C1"/>
        <w:sz w:val="16"/>
        <w:szCs w:val="16"/>
        <w:u w:val="single"/>
      </w:rPr>
    </w:pPr>
  </w:p>
  <w:p w14:paraId="1A0F458C" w14:textId="0A35903E" w:rsidR="00245752" w:rsidRPr="00245752" w:rsidRDefault="00245752" w:rsidP="00245752">
    <w:pPr>
      <w:pStyle w:val="Footer"/>
      <w:jc w:val="center"/>
      <w:rPr>
        <w:sz w:val="16"/>
        <w:szCs w:val="16"/>
      </w:rPr>
    </w:pPr>
    <w:r w:rsidRPr="00245752">
      <w:rPr>
        <w:rFonts w:asciiTheme="majorHAnsi" w:hAnsiTheme="majorHAnsi" w:cstheme="majorHAnsi"/>
        <w:color w:val="0563C1"/>
        <w:sz w:val="16"/>
        <w:szCs w:val="16"/>
        <w:u w:val="single"/>
      </w:rPr>
      <w:t>www.ikhapp.org/scientistscoalition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7A39" w14:textId="77777777" w:rsidR="00896D6F" w:rsidRDefault="00896D6F" w:rsidP="00245752">
      <w:pPr>
        <w:spacing w:line="240" w:lineRule="auto"/>
      </w:pPr>
      <w:r>
        <w:separator/>
      </w:r>
    </w:p>
  </w:footnote>
  <w:footnote w:type="continuationSeparator" w:id="0">
    <w:p w14:paraId="37D899E8" w14:textId="77777777" w:rsidR="00896D6F" w:rsidRDefault="00896D6F" w:rsidP="00245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B0"/>
    <w:multiLevelType w:val="hybridMultilevel"/>
    <w:tmpl w:val="E300F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14A7"/>
    <w:multiLevelType w:val="multilevel"/>
    <w:tmpl w:val="F72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15946">
    <w:abstractNumId w:val="0"/>
  </w:num>
  <w:num w:numId="2" w16cid:durableId="205770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E0"/>
    <w:rsid w:val="00245752"/>
    <w:rsid w:val="00896D6F"/>
    <w:rsid w:val="00AD693B"/>
    <w:rsid w:val="00B254E0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807"/>
  <w15:docId w15:val="{23442705-E482-4ADE-B13A-72982892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752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2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7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52"/>
  </w:style>
  <w:style w:type="paragraph" w:styleId="Footer">
    <w:name w:val="footer"/>
    <w:basedOn w:val="Normal"/>
    <w:link w:val="FooterChar"/>
    <w:uiPriority w:val="99"/>
    <w:unhideWhenUsed/>
    <w:rsid w:val="002457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ZkcXk8dmRydtrvf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Plassnig</cp:lastModifiedBy>
  <cp:revision>2</cp:revision>
  <dcterms:created xsi:type="dcterms:W3CDTF">2024-02-08T13:23:00Z</dcterms:created>
  <dcterms:modified xsi:type="dcterms:W3CDTF">2024-02-08T13:23:00Z</dcterms:modified>
</cp:coreProperties>
</file>